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FB" w:rsidRPr="000C7AA9" w:rsidRDefault="00CB0CFB" w:rsidP="00CB0CFB">
      <w:pPr>
        <w:pStyle w:val="NoSpacing"/>
        <w:jc w:val="center"/>
      </w:pPr>
      <w:r w:rsidRPr="00CB0CFB">
        <w:rPr>
          <w:rFonts w:ascii="Calibri" w:hAnsi="Calibri" w:cs="Calibri"/>
        </w:rPr>
        <w:t>Greenfield Public Library Board Meeting</w:t>
      </w:r>
    </w:p>
    <w:p w:rsidR="00CB0CFB" w:rsidRPr="00CB0CFB" w:rsidRDefault="00CB0CFB" w:rsidP="00CB0CFB">
      <w:pPr>
        <w:pStyle w:val="NoSpacing"/>
        <w:jc w:val="center"/>
        <w:rPr>
          <w:rFonts w:ascii="Calibri" w:hAnsi="Calibri" w:cs="Calibri"/>
        </w:rPr>
      </w:pPr>
      <w:r w:rsidRPr="00CB0CFB">
        <w:rPr>
          <w:rFonts w:ascii="Calibri" w:hAnsi="Calibri" w:cs="Calibri"/>
        </w:rPr>
        <w:t>February 21, 2022</w:t>
      </w:r>
    </w:p>
    <w:p w:rsidR="00CB0CFB" w:rsidRDefault="00CB0CFB" w:rsidP="00CB0CFB">
      <w:pPr>
        <w:pStyle w:val="NoSpacing"/>
        <w:jc w:val="center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Attendees: Amy Turpin, Teri Cook, Martha </w:t>
      </w:r>
      <w:proofErr w:type="spellStart"/>
      <w:r w:rsidRPr="00CB0CFB">
        <w:rPr>
          <w:rFonts w:ascii="Calibri" w:hAnsi="Calibri" w:cs="Calibri"/>
        </w:rPr>
        <w:t>Rawe</w:t>
      </w:r>
      <w:proofErr w:type="spellEnd"/>
      <w:r w:rsidRPr="00CB0CFB">
        <w:rPr>
          <w:rFonts w:ascii="Calibri" w:hAnsi="Calibri" w:cs="Calibri"/>
        </w:rPr>
        <w:t xml:space="preserve">, </w:t>
      </w:r>
      <w:proofErr w:type="spellStart"/>
      <w:r w:rsidRPr="00CB0CFB">
        <w:rPr>
          <w:rFonts w:ascii="Calibri" w:hAnsi="Calibri" w:cs="Calibri"/>
        </w:rPr>
        <w:t>Laurye</w:t>
      </w:r>
      <w:proofErr w:type="spellEnd"/>
      <w:r w:rsidRPr="00CB0CFB">
        <w:rPr>
          <w:rFonts w:ascii="Calibri" w:hAnsi="Calibri" w:cs="Calibri"/>
        </w:rPr>
        <w:t xml:space="preserve"> Davis, Brenda Shipley, </w:t>
      </w:r>
    </w:p>
    <w:p w:rsidR="00CB0CFB" w:rsidRDefault="00CB0CFB" w:rsidP="00CB0CFB">
      <w:pPr>
        <w:pStyle w:val="NoSpacing"/>
        <w:jc w:val="center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Heather Benedict, Jimmy </w:t>
      </w:r>
      <w:proofErr w:type="spellStart"/>
      <w:r w:rsidRPr="00CB0CFB">
        <w:rPr>
          <w:rFonts w:ascii="Calibri" w:hAnsi="Calibri" w:cs="Calibri"/>
        </w:rPr>
        <w:t>Naville</w:t>
      </w:r>
      <w:proofErr w:type="spellEnd"/>
      <w:r w:rsidRPr="00CB0CFB">
        <w:rPr>
          <w:rFonts w:ascii="Calibri" w:hAnsi="Calibri" w:cs="Calibri"/>
        </w:rPr>
        <w:t>, Amber Range</w:t>
      </w:r>
    </w:p>
    <w:p w:rsidR="00CB0CFB" w:rsidRPr="00CB0CFB" w:rsidRDefault="00CB0CFB" w:rsidP="00CB0CFB">
      <w:pPr>
        <w:pStyle w:val="NoSpacing"/>
        <w:jc w:val="center"/>
        <w:rPr>
          <w:rFonts w:ascii="Calibri" w:hAnsi="Calibri" w:cs="Calibri"/>
        </w:rPr>
      </w:pPr>
    </w:p>
    <w:p w:rsid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1. Call to Order</w:t>
      </w:r>
      <w:r w:rsidRPr="00CB0CFB">
        <w:rPr>
          <w:rFonts w:ascii="Calibri" w:hAnsi="Calibri" w:cs="Calibri"/>
        </w:rPr>
        <w:t xml:space="preserve"> by Amy at 7:15 pm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2. Public Comment:</w:t>
      </w:r>
      <w:r>
        <w:rPr>
          <w:rFonts w:ascii="Calibri" w:hAnsi="Calibri" w:cs="Calibri"/>
        </w:rPr>
        <w:t xml:space="preserve"> None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3. Secretary’s Report:</w:t>
      </w:r>
      <w:r w:rsidRPr="00CB0CFB">
        <w:rPr>
          <w:rFonts w:ascii="Calibri" w:hAnsi="Calibri" w:cs="Calibri"/>
        </w:rPr>
        <w:t xml:space="preserve"> Motion to approve made by Teri; seconded by Heather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4. Treasurer’s Report:</w:t>
      </w:r>
      <w:r w:rsidRPr="00CB0CFB">
        <w:rPr>
          <w:rFonts w:ascii="Calibri" w:hAnsi="Calibri" w:cs="Calibri"/>
        </w:rPr>
        <w:t xml:space="preserve"> Motion to approve made by </w:t>
      </w:r>
      <w:proofErr w:type="spellStart"/>
      <w:r w:rsidRPr="00CB0CFB">
        <w:rPr>
          <w:rFonts w:ascii="Calibri" w:hAnsi="Calibri" w:cs="Calibri"/>
        </w:rPr>
        <w:t>Laurye</w:t>
      </w:r>
      <w:proofErr w:type="spellEnd"/>
      <w:r w:rsidRPr="00CB0CFB">
        <w:rPr>
          <w:rFonts w:ascii="Calibri" w:hAnsi="Calibri" w:cs="Calibri"/>
        </w:rPr>
        <w:t>; seconded by Jimmy</w:t>
      </w:r>
    </w:p>
    <w:p w:rsid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5. Librarian’s Report:</w:t>
      </w:r>
      <w:r w:rsidRPr="00CB0CFB">
        <w:rPr>
          <w:rFonts w:ascii="Calibri" w:hAnsi="Calibri" w:cs="Calibri"/>
        </w:rPr>
        <w:t xml:space="preserve"> Read. Share agreement attached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</w:p>
    <w:p w:rsidR="00CB0CFB" w:rsidRPr="00CB0CFB" w:rsidRDefault="00CB0CFB" w:rsidP="00CB0CFB">
      <w:pPr>
        <w:pStyle w:val="NoSpacing"/>
        <w:rPr>
          <w:rFonts w:ascii="Calibri" w:hAnsi="Calibri" w:cs="Calibri"/>
          <w:b/>
        </w:rPr>
      </w:pPr>
      <w:r w:rsidRPr="00CB0CFB">
        <w:rPr>
          <w:rFonts w:ascii="Calibri" w:hAnsi="Calibri" w:cs="Calibri"/>
          <w:b/>
        </w:rPr>
        <w:t>6. Old Business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A.</w:t>
      </w:r>
      <w:r w:rsidRPr="00CB0CFB">
        <w:rPr>
          <w:rFonts w:ascii="Calibri" w:hAnsi="Calibri" w:cs="Calibri"/>
        </w:rPr>
        <w:t xml:space="preserve"> </w:t>
      </w:r>
      <w:proofErr w:type="spellStart"/>
      <w:r w:rsidRPr="00CB0CFB">
        <w:rPr>
          <w:rFonts w:ascii="Calibri" w:hAnsi="Calibri" w:cs="Calibri"/>
        </w:rPr>
        <w:t>Frech</w:t>
      </w:r>
      <w:proofErr w:type="spellEnd"/>
      <w:r w:rsidRPr="00CB0CFB">
        <w:rPr>
          <w:rFonts w:ascii="Calibri" w:hAnsi="Calibri" w:cs="Calibri"/>
        </w:rPr>
        <w:t xml:space="preserve"> Trust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Amy looked at tables and chairs and has prices and pictures on her phone.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34 in. square foldable-$44 6 </w:t>
      </w:r>
      <w:proofErr w:type="spellStart"/>
      <w:r w:rsidRPr="00CB0CFB">
        <w:rPr>
          <w:rFonts w:ascii="Calibri" w:hAnsi="Calibri" w:cs="Calibri"/>
        </w:rPr>
        <w:t>ft</w:t>
      </w:r>
      <w:proofErr w:type="spellEnd"/>
      <w:r w:rsidRPr="00CB0CFB">
        <w:rPr>
          <w:rFonts w:ascii="Calibri" w:hAnsi="Calibri" w:cs="Calibri"/>
        </w:rPr>
        <w:t xml:space="preserve"> foldable-$55 8 </w:t>
      </w:r>
      <w:proofErr w:type="spellStart"/>
      <w:r w:rsidRPr="00CB0CFB">
        <w:rPr>
          <w:rFonts w:ascii="Calibri" w:hAnsi="Calibri" w:cs="Calibri"/>
        </w:rPr>
        <w:t>ft</w:t>
      </w:r>
      <w:proofErr w:type="spellEnd"/>
      <w:r w:rsidRPr="00CB0CFB">
        <w:rPr>
          <w:rFonts w:ascii="Calibri" w:hAnsi="Calibri" w:cs="Calibri"/>
        </w:rPr>
        <w:t xml:space="preserve"> foldable $79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4 </w:t>
      </w:r>
      <w:proofErr w:type="spellStart"/>
      <w:r w:rsidRPr="00CB0CFB">
        <w:rPr>
          <w:rFonts w:ascii="Calibri" w:hAnsi="Calibri" w:cs="Calibri"/>
        </w:rPr>
        <w:t>ft</w:t>
      </w:r>
      <w:proofErr w:type="spellEnd"/>
      <w:r w:rsidRPr="00CB0CFB">
        <w:rPr>
          <w:rFonts w:ascii="Calibri" w:hAnsi="Calibri" w:cs="Calibri"/>
        </w:rPr>
        <w:t xml:space="preserve"> foldable-didn’t get price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Metal chair-$13 </w:t>
      </w:r>
      <w:proofErr w:type="gramStart"/>
      <w:r w:rsidRPr="00CB0CFB">
        <w:rPr>
          <w:rFonts w:ascii="Calibri" w:hAnsi="Calibri" w:cs="Calibri"/>
        </w:rPr>
        <w:t>Molded</w:t>
      </w:r>
      <w:proofErr w:type="gramEnd"/>
      <w:r w:rsidRPr="00CB0CFB">
        <w:rPr>
          <w:rFonts w:ascii="Calibri" w:hAnsi="Calibri" w:cs="Calibri"/>
        </w:rPr>
        <w:t xml:space="preserve"> plastic chair-$15 Metal padded chair-$30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Tables come in black and white. Metal chairs in black and tan. Molded plastic in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proofErr w:type="gramStart"/>
      <w:r w:rsidRPr="00CB0CFB">
        <w:rPr>
          <w:rFonts w:ascii="Calibri" w:hAnsi="Calibri" w:cs="Calibri"/>
        </w:rPr>
        <w:t>black</w:t>
      </w:r>
      <w:proofErr w:type="gramEnd"/>
      <w:r w:rsidRPr="00CB0CFB">
        <w:rPr>
          <w:rFonts w:ascii="Calibri" w:hAnsi="Calibri" w:cs="Calibri"/>
        </w:rPr>
        <w:t xml:space="preserve"> and white. Padded metal in black only. Molded plastic chairs feel flimsy</w:t>
      </w:r>
    </w:p>
    <w:p w:rsidR="00CB0CFB" w:rsidRDefault="00CB0CFB" w:rsidP="00CB0CFB">
      <w:pPr>
        <w:pStyle w:val="NoSpacing"/>
        <w:rPr>
          <w:rFonts w:ascii="Calibri" w:hAnsi="Calibri" w:cs="Calibri"/>
        </w:rPr>
      </w:pPr>
      <w:proofErr w:type="gramStart"/>
      <w:r w:rsidRPr="00CB0CFB">
        <w:rPr>
          <w:rFonts w:ascii="Calibri" w:hAnsi="Calibri" w:cs="Calibri"/>
        </w:rPr>
        <w:t>and</w:t>
      </w:r>
      <w:proofErr w:type="gramEnd"/>
      <w:r w:rsidRPr="00CB0CFB">
        <w:rPr>
          <w:rFonts w:ascii="Calibri" w:hAnsi="Calibri" w:cs="Calibri"/>
        </w:rPr>
        <w:t xml:space="preserve"> aren’t comfortable. Padded chairs are by far the best…and cost the most.</w:t>
      </w:r>
    </w:p>
    <w:p w:rsidR="00CB0CFB" w:rsidRPr="00CB0CFB" w:rsidRDefault="00CB0CFB" w:rsidP="00CB0CFB">
      <w:pPr>
        <w:pStyle w:val="NoSpacing"/>
        <w:rPr>
          <w:rFonts w:ascii="Calibri" w:hAnsi="Calibri" w:cs="Calibri"/>
          <w:b/>
        </w:rPr>
      </w:pPr>
      <w:r w:rsidRPr="00CB0CFB">
        <w:rPr>
          <w:rFonts w:ascii="Calibri" w:hAnsi="Calibri" w:cs="Calibri"/>
          <w:b/>
        </w:rPr>
        <w:t xml:space="preserve">Library will purchase 1-8ft foldable table; 6 6-ft foldable tables; 12 chairs (padded). </w:t>
      </w:r>
      <w:r>
        <w:rPr>
          <w:rFonts w:ascii="Calibri" w:hAnsi="Calibri" w:cs="Calibri"/>
          <w:b/>
        </w:rPr>
        <w:t xml:space="preserve">2 4 </w:t>
      </w:r>
      <w:proofErr w:type="spellStart"/>
      <w:r>
        <w:rPr>
          <w:rFonts w:ascii="Calibri" w:hAnsi="Calibri" w:cs="Calibri"/>
          <w:b/>
        </w:rPr>
        <w:t>ft</w:t>
      </w:r>
      <w:proofErr w:type="spellEnd"/>
      <w:r>
        <w:rPr>
          <w:rFonts w:ascii="Calibri" w:hAnsi="Calibri" w:cs="Calibri"/>
          <w:b/>
        </w:rPr>
        <w:t xml:space="preserve"> foldable.2 34 in square foldable.  </w:t>
      </w:r>
      <w:r w:rsidRPr="00CB0CFB">
        <w:rPr>
          <w:rFonts w:ascii="Calibri" w:hAnsi="Calibri" w:cs="Calibri"/>
          <w:b/>
        </w:rPr>
        <w:t>All items in black.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B.</w:t>
      </w:r>
      <w:r w:rsidRPr="00CB0CFB">
        <w:rPr>
          <w:rFonts w:ascii="Calibri" w:hAnsi="Calibri" w:cs="Calibri"/>
        </w:rPr>
        <w:t xml:space="preserve"> Fire extinguishers- in process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C</w:t>
      </w:r>
      <w:r w:rsidRPr="00CB0CFB">
        <w:rPr>
          <w:rFonts w:ascii="Calibri" w:hAnsi="Calibri" w:cs="Calibri"/>
        </w:rPr>
        <w:t>. Shed door- in process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D.</w:t>
      </w:r>
      <w:r w:rsidRPr="00CB0CFB">
        <w:rPr>
          <w:rFonts w:ascii="Calibri" w:hAnsi="Calibri" w:cs="Calibri"/>
        </w:rPr>
        <w:t xml:space="preserve"> ILL Traffic survey and Annual Cert. completed by Martha and Amy</w:t>
      </w:r>
    </w:p>
    <w:p w:rsid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E.</w:t>
      </w:r>
      <w:r w:rsidRPr="00CB0CFB">
        <w:rPr>
          <w:rFonts w:ascii="Calibri" w:hAnsi="Calibri" w:cs="Calibri"/>
        </w:rPr>
        <w:t xml:space="preserve"> Statements of Economic Interest-Jimmy has reviewed. Agree to wait and not fill out yet as more information and clarification coming. (Need to follow up o</w:t>
      </w:r>
      <w:r>
        <w:rPr>
          <w:rFonts w:ascii="Calibri" w:hAnsi="Calibri" w:cs="Calibri"/>
        </w:rPr>
        <w:t>n this in April’s meeting</w:t>
      </w:r>
      <w:r w:rsidRPr="00CB0CFB">
        <w:rPr>
          <w:rFonts w:ascii="Calibri" w:hAnsi="Calibri" w:cs="Calibri"/>
        </w:rPr>
        <w:t>)</w:t>
      </w:r>
    </w:p>
    <w:p w:rsidR="00CB0CFB" w:rsidRPr="00CB0CFB" w:rsidRDefault="00CB0CFB" w:rsidP="00CB0CFB">
      <w:pPr>
        <w:pStyle w:val="NoSpacing"/>
        <w:rPr>
          <w:rFonts w:ascii="Calibri" w:hAnsi="Calibri" w:cs="Calibri"/>
          <w:b/>
        </w:rPr>
      </w:pPr>
    </w:p>
    <w:p w:rsidR="00CB0CFB" w:rsidRPr="00CB0CFB" w:rsidRDefault="00CB0CFB" w:rsidP="00CB0CFB">
      <w:pPr>
        <w:pStyle w:val="NoSpacing"/>
        <w:rPr>
          <w:rFonts w:ascii="Calibri" w:hAnsi="Calibri" w:cs="Calibri"/>
          <w:b/>
        </w:rPr>
      </w:pPr>
      <w:r w:rsidRPr="00CB0CFB">
        <w:rPr>
          <w:rFonts w:ascii="Calibri" w:hAnsi="Calibri" w:cs="Calibri"/>
          <w:b/>
        </w:rPr>
        <w:t>7. New Business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A.</w:t>
      </w:r>
      <w:r w:rsidRPr="00CB0CFB">
        <w:rPr>
          <w:rFonts w:ascii="Calibri" w:hAnsi="Calibri" w:cs="Calibri"/>
        </w:rPr>
        <w:t xml:space="preserve"> Adult programming idea-Jimmy presented idea and will be following up on it over the next month or two to get support from local businesses to see if a need for businesses without brick and mortar locations to meet and share information/ideas/contacts.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B.</w:t>
      </w:r>
      <w:r w:rsidRPr="00CB0CFB">
        <w:rPr>
          <w:rFonts w:ascii="Calibri" w:hAnsi="Calibri" w:cs="Calibri"/>
        </w:rPr>
        <w:t xml:space="preserve"> Policy note-on January 21, 2019 the board voted that if we closed the library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proofErr w:type="gramStart"/>
      <w:r w:rsidRPr="00CB0CFB">
        <w:rPr>
          <w:rFonts w:ascii="Calibri" w:hAnsi="Calibri" w:cs="Calibri"/>
        </w:rPr>
        <w:t>due</w:t>
      </w:r>
      <w:proofErr w:type="gramEnd"/>
      <w:r w:rsidRPr="00CB0CFB">
        <w:rPr>
          <w:rFonts w:ascii="Calibri" w:hAnsi="Calibri" w:cs="Calibri"/>
        </w:rPr>
        <w:t xml:space="preserve"> to weather and/or road conditions the librarian would receive regular pay.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Ten hours (for Feb. 3-4) will be added to the next pay period.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C.</w:t>
      </w:r>
      <w:r w:rsidRPr="00CB0CFB">
        <w:rPr>
          <w:rFonts w:ascii="Calibri" w:hAnsi="Calibri" w:cs="Calibri"/>
        </w:rPr>
        <w:t xml:space="preserve"> Suggested policy for items to be purchased in memory of an individual whose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proofErr w:type="gramStart"/>
      <w:r w:rsidRPr="00CB0CFB">
        <w:rPr>
          <w:rFonts w:ascii="Calibri" w:hAnsi="Calibri" w:cs="Calibri"/>
        </w:rPr>
        <w:t>family</w:t>
      </w:r>
      <w:proofErr w:type="gramEnd"/>
      <w:r w:rsidRPr="00CB0CFB">
        <w:rPr>
          <w:rFonts w:ascii="Calibri" w:hAnsi="Calibri" w:cs="Calibri"/>
        </w:rPr>
        <w:t xml:space="preserve"> named the library as a memorial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*Library must receive at least $300 in memorials.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*Up to 10% of the total can be used to purchase the item/s.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*The family may be asked for ideas.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*A memorial plate will be placed inside the items.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*Family will be notified of the purchase.</w:t>
      </w:r>
    </w:p>
    <w:p w:rsid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Motion made by </w:t>
      </w:r>
      <w:proofErr w:type="spellStart"/>
      <w:r w:rsidRPr="00CB0CFB">
        <w:rPr>
          <w:rFonts w:ascii="Calibri" w:hAnsi="Calibri" w:cs="Calibri"/>
        </w:rPr>
        <w:t>Laurye</w:t>
      </w:r>
      <w:proofErr w:type="spellEnd"/>
      <w:r w:rsidRPr="00CB0CFB">
        <w:rPr>
          <w:rFonts w:ascii="Calibri" w:hAnsi="Calibri" w:cs="Calibri"/>
        </w:rPr>
        <w:t xml:space="preserve"> to approve above policy going forward; seconded by Amber.</w:t>
      </w:r>
    </w:p>
    <w:p w:rsidR="000C7AA9" w:rsidRDefault="000C7AA9" w:rsidP="00CB0CFB">
      <w:pPr>
        <w:pStyle w:val="NoSpacing"/>
        <w:rPr>
          <w:rFonts w:ascii="Calibri" w:hAnsi="Calibri" w:cs="Calibri"/>
        </w:rPr>
      </w:pPr>
    </w:p>
    <w:p w:rsidR="000C7AA9" w:rsidRDefault="000C7AA9" w:rsidP="00CB0CFB">
      <w:pPr>
        <w:pStyle w:val="NoSpacing"/>
        <w:rPr>
          <w:rFonts w:ascii="Calibri" w:hAnsi="Calibri" w:cs="Calibri"/>
        </w:rPr>
      </w:pPr>
    </w:p>
    <w:p w:rsidR="000C7AA9" w:rsidRDefault="000C7AA9" w:rsidP="00CB0CFB">
      <w:pPr>
        <w:pStyle w:val="NoSpacing"/>
        <w:rPr>
          <w:rFonts w:ascii="Calibri" w:hAnsi="Calibri" w:cs="Calibri"/>
        </w:rPr>
      </w:pPr>
    </w:p>
    <w:p w:rsidR="000C7AA9" w:rsidRDefault="000C7AA9" w:rsidP="00CB0CFB">
      <w:pPr>
        <w:pStyle w:val="NoSpacing"/>
        <w:rPr>
          <w:rFonts w:ascii="Calibri" w:hAnsi="Calibri" w:cs="Calibri"/>
        </w:rPr>
      </w:pPr>
    </w:p>
    <w:p w:rsidR="000C7AA9" w:rsidRDefault="000C7AA9" w:rsidP="00CB0CFB">
      <w:pPr>
        <w:pStyle w:val="NoSpacing"/>
        <w:rPr>
          <w:rFonts w:ascii="Calibri" w:hAnsi="Calibri" w:cs="Calibri"/>
        </w:rPr>
      </w:pP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bookmarkStart w:id="0" w:name="_GoBack"/>
      <w:bookmarkEnd w:id="0"/>
      <w:r w:rsidRPr="00CB0CFB">
        <w:rPr>
          <w:rFonts w:ascii="Calibri" w:hAnsi="Calibri" w:cs="Calibri"/>
        </w:rPr>
        <w:lastRenderedPageBreak/>
        <w:t>FYI: *A hardback set of The Narnia Chronicles was purchased in memory of Kelly Hall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*Books about the Trapp Family and the Sound of Music, a Robert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Frost Poetry collection, and a book set of vintage Christmas poems and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proofErr w:type="gramStart"/>
      <w:r w:rsidRPr="00CB0CFB">
        <w:rPr>
          <w:rFonts w:ascii="Calibri" w:hAnsi="Calibri" w:cs="Calibri"/>
        </w:rPr>
        <w:t>stories</w:t>
      </w:r>
      <w:proofErr w:type="gramEnd"/>
      <w:r w:rsidRPr="00CB0CFB">
        <w:rPr>
          <w:rFonts w:ascii="Calibri" w:hAnsi="Calibri" w:cs="Calibri"/>
        </w:rPr>
        <w:t xml:space="preserve"> will be ordered in memory of Sylvia Crawford.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*James Herriot (a beloved British rural vet) books will be ordered in memory of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Dr. David Carlson.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 </w:t>
      </w:r>
      <w:r w:rsidRPr="00CB0CFB">
        <w:rPr>
          <w:rFonts w:ascii="Calibri" w:hAnsi="Calibri" w:cs="Calibri"/>
          <w:b/>
        </w:rPr>
        <w:t>D.</w:t>
      </w:r>
      <w:r w:rsidRPr="00CB0CFB">
        <w:rPr>
          <w:rFonts w:ascii="Calibri" w:hAnsi="Calibri" w:cs="Calibri"/>
        </w:rPr>
        <w:t xml:space="preserve"> Patron reading interest survey (attachment)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*Will help with deciding what to add to the collection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*Tried to make it short and simple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*Responses will be anonymous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*Best way to distribute in order to get the most responses? Survey will be distributed in the library at first to see responses. A mailing of most frequent patrons might be considered later.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E.</w:t>
      </w:r>
      <w:r w:rsidRPr="00CB0CFB">
        <w:rPr>
          <w:rFonts w:ascii="Calibri" w:hAnsi="Calibri" w:cs="Calibri"/>
        </w:rPr>
        <w:t xml:space="preserve"> Easter fundraiser-April 16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*Always be on the lookout for bargains for the raffle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*Check with church</w:t>
      </w:r>
      <w:r>
        <w:rPr>
          <w:rFonts w:ascii="Calibri" w:hAnsi="Calibri" w:cs="Calibri"/>
        </w:rPr>
        <w:t>-Amy will contact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*Serve sandwiches with Lion’s</w:t>
      </w:r>
      <w:r>
        <w:rPr>
          <w:rFonts w:ascii="Calibri" w:hAnsi="Calibri" w:cs="Calibri"/>
        </w:rPr>
        <w:t xml:space="preserve"> Club help-Amy will contact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*Sarah </w:t>
      </w:r>
      <w:proofErr w:type="spellStart"/>
      <w:r w:rsidRPr="00CB0CFB">
        <w:rPr>
          <w:rFonts w:ascii="Calibri" w:hAnsi="Calibri" w:cs="Calibri"/>
        </w:rPr>
        <w:t>Gruhkle</w:t>
      </w:r>
      <w:proofErr w:type="spellEnd"/>
      <w:r w:rsidRPr="00CB0CFB">
        <w:rPr>
          <w:rFonts w:ascii="Calibri" w:hAnsi="Calibri" w:cs="Calibri"/>
        </w:rPr>
        <w:t xml:space="preserve"> asked if we would consider having vendors</w:t>
      </w:r>
      <w:r>
        <w:rPr>
          <w:rFonts w:ascii="Calibri" w:hAnsi="Calibri" w:cs="Calibri"/>
        </w:rPr>
        <w:t xml:space="preserve"> </w:t>
      </w:r>
      <w:r w:rsidRPr="00CB0CFB">
        <w:rPr>
          <w:rFonts w:ascii="Calibri" w:hAnsi="Calibri" w:cs="Calibri"/>
        </w:rPr>
        <w:t>at the event like the chili cook off used to have. Could charge</w:t>
      </w:r>
      <w:r>
        <w:rPr>
          <w:rFonts w:ascii="Calibri" w:hAnsi="Calibri" w:cs="Calibri"/>
        </w:rPr>
        <w:t xml:space="preserve"> </w:t>
      </w:r>
      <w:r w:rsidRPr="00CB0CFB">
        <w:rPr>
          <w:rFonts w:ascii="Calibri" w:hAnsi="Calibri" w:cs="Calibri"/>
        </w:rPr>
        <w:t>a small fee for set up on the street or on the sidewalk. It was decided this year not to have any vendors as it is hectic enough without vendors.</w:t>
      </w:r>
      <w:r>
        <w:rPr>
          <w:rFonts w:ascii="Calibri" w:hAnsi="Calibri" w:cs="Calibri"/>
        </w:rPr>
        <w:t xml:space="preserve"> Amy will let her know.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*Easter Bunny </w:t>
      </w:r>
      <w:proofErr w:type="spellStart"/>
      <w:r w:rsidRPr="00CB0CFB">
        <w:rPr>
          <w:rFonts w:ascii="Calibri" w:hAnsi="Calibri" w:cs="Calibri"/>
        </w:rPr>
        <w:t>Vinyard</w:t>
      </w:r>
      <w:proofErr w:type="spellEnd"/>
      <w:r w:rsidRPr="00CB0CFB">
        <w:rPr>
          <w:rFonts w:ascii="Calibri" w:hAnsi="Calibri" w:cs="Calibri"/>
        </w:rPr>
        <w:t xml:space="preserve"> always depends on farming</w:t>
      </w:r>
      <w:r>
        <w:rPr>
          <w:rFonts w:ascii="Calibri" w:hAnsi="Calibri" w:cs="Calibri"/>
        </w:rPr>
        <w:t>-Amy will contact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*Self-directed kids’ activities for down time?</w:t>
      </w:r>
      <w:r>
        <w:rPr>
          <w:rFonts w:ascii="Calibri" w:hAnsi="Calibri" w:cs="Calibri"/>
        </w:rPr>
        <w:t>-Teri will look into photo ops painted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  <w:b/>
        </w:rPr>
        <w:t>F.</w:t>
      </w:r>
      <w:r w:rsidRPr="00CB0CFB">
        <w:rPr>
          <w:rFonts w:ascii="Calibri" w:hAnsi="Calibri" w:cs="Calibri"/>
        </w:rPr>
        <w:t xml:space="preserve"> Trustees’ terms ending May 2022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 xml:space="preserve">*Amber, Jimmy, and Amy. Amber is stepping </w:t>
      </w:r>
      <w:r w:rsidR="000C7AA9">
        <w:rPr>
          <w:rFonts w:ascii="Calibri" w:hAnsi="Calibri" w:cs="Calibri"/>
        </w:rPr>
        <w:t>down after her term is ended.</w:t>
      </w:r>
      <w:r w:rsidRPr="00CB0CFB">
        <w:rPr>
          <w:rFonts w:ascii="Calibri" w:hAnsi="Calibri" w:cs="Calibri"/>
        </w:rPr>
        <w:t xml:space="preserve"> Amy is renewing as president unless someone else would be interested. Jimmy plans to renew his term in May.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0C7AA9">
        <w:rPr>
          <w:rFonts w:ascii="Calibri" w:hAnsi="Calibri" w:cs="Calibri"/>
          <w:b/>
        </w:rPr>
        <w:t>G.</w:t>
      </w:r>
      <w:r w:rsidRPr="00CB0CFB">
        <w:rPr>
          <w:rFonts w:ascii="Calibri" w:hAnsi="Calibri" w:cs="Calibri"/>
        </w:rPr>
        <w:t xml:space="preserve"> Financial data from last year’s IPLAR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*Our stats look pretty good compared to the averages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*You can go in depth and look at libraries comparable in size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0C7AA9">
        <w:rPr>
          <w:rFonts w:ascii="Calibri" w:hAnsi="Calibri" w:cs="Calibri"/>
          <w:b/>
        </w:rPr>
        <w:t>F.</w:t>
      </w:r>
      <w:r w:rsidRPr="00CB0CFB">
        <w:rPr>
          <w:rFonts w:ascii="Calibri" w:hAnsi="Calibri" w:cs="Calibri"/>
        </w:rPr>
        <w:t xml:space="preserve"> Librarian’s performance review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*FY 2020-2021 review and goal setting meeting completed on May 7, 2021 (due to scheduling difficulties and a death in Brenda’s family). An additional meeting was held to discuss time management.</w:t>
      </w:r>
    </w:p>
    <w:p w:rsidR="00CB0CFB" w:rsidRP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*Librarian was on medical leave from August 19-January 12, leaving approximately 6 months to work on goals and time management</w:t>
      </w:r>
    </w:p>
    <w:p w:rsidR="00CB0CFB" w:rsidRDefault="00CB0CFB" w:rsidP="00CB0CFB">
      <w:pPr>
        <w:pStyle w:val="NoSpacing"/>
        <w:rPr>
          <w:rFonts w:ascii="Calibri" w:hAnsi="Calibri" w:cs="Calibri"/>
        </w:rPr>
      </w:pPr>
      <w:r w:rsidRPr="00CB0CFB">
        <w:rPr>
          <w:rFonts w:ascii="Calibri" w:hAnsi="Calibri" w:cs="Calibri"/>
        </w:rPr>
        <w:t>*Library decided to retain current goals for FY 2022-2023 with minor adjustments if needed.  </w:t>
      </w:r>
    </w:p>
    <w:p w:rsidR="000C7AA9" w:rsidRPr="00CB0CFB" w:rsidRDefault="000C7AA9" w:rsidP="00CB0CFB">
      <w:pPr>
        <w:pStyle w:val="NoSpacing"/>
        <w:rPr>
          <w:rFonts w:ascii="Calibri" w:hAnsi="Calibri" w:cs="Calibri"/>
        </w:rPr>
      </w:pPr>
    </w:p>
    <w:p w:rsidR="00CB0CFB" w:rsidRDefault="00CB0CFB" w:rsidP="00CB0CFB">
      <w:pPr>
        <w:pStyle w:val="NoSpacing"/>
        <w:rPr>
          <w:rFonts w:ascii="Calibri" w:hAnsi="Calibri" w:cs="Calibri"/>
        </w:rPr>
      </w:pPr>
      <w:r w:rsidRPr="000C7AA9">
        <w:rPr>
          <w:rFonts w:ascii="Calibri" w:hAnsi="Calibri" w:cs="Calibri"/>
          <w:b/>
        </w:rPr>
        <w:t>8. Executive Session</w:t>
      </w:r>
      <w:r w:rsidR="000C7AA9">
        <w:rPr>
          <w:rFonts w:ascii="Calibri" w:hAnsi="Calibri" w:cs="Calibri"/>
        </w:rPr>
        <w:t>:</w:t>
      </w:r>
      <w:r w:rsidRPr="00CB0CFB">
        <w:rPr>
          <w:rFonts w:ascii="Calibri" w:hAnsi="Calibri" w:cs="Calibri"/>
        </w:rPr>
        <w:t xml:space="preserve"> Not needed</w:t>
      </w:r>
    </w:p>
    <w:p w:rsidR="000C7AA9" w:rsidRPr="00CB0CFB" w:rsidRDefault="000C7AA9" w:rsidP="00CB0CFB">
      <w:pPr>
        <w:pStyle w:val="NoSpacing"/>
        <w:rPr>
          <w:rFonts w:ascii="Calibri" w:hAnsi="Calibri" w:cs="Calibri"/>
        </w:rPr>
      </w:pPr>
    </w:p>
    <w:p w:rsidR="00CB0CFB" w:rsidRDefault="000C7AA9" w:rsidP="00CB0CFB">
      <w:pPr>
        <w:pStyle w:val="NoSpacing"/>
        <w:rPr>
          <w:rFonts w:ascii="Calibri" w:hAnsi="Calibri" w:cs="Calibri"/>
        </w:rPr>
      </w:pPr>
      <w:r w:rsidRPr="000C7AA9">
        <w:rPr>
          <w:rFonts w:ascii="Calibri" w:hAnsi="Calibri" w:cs="Calibri"/>
          <w:b/>
        </w:rPr>
        <w:t>9. Adjournment</w:t>
      </w:r>
      <w:r>
        <w:rPr>
          <w:rFonts w:ascii="Calibri" w:hAnsi="Calibri" w:cs="Calibri"/>
        </w:rPr>
        <w:t xml:space="preserve">: </w:t>
      </w:r>
      <w:r w:rsidR="00CB0CFB" w:rsidRPr="00CB0CFB">
        <w:rPr>
          <w:rFonts w:ascii="Calibri" w:hAnsi="Calibri" w:cs="Calibri"/>
        </w:rPr>
        <w:t xml:space="preserve">Motion to adjourn made by </w:t>
      </w:r>
      <w:proofErr w:type="spellStart"/>
      <w:r w:rsidR="00CB0CFB" w:rsidRPr="00CB0CFB">
        <w:rPr>
          <w:rFonts w:ascii="Calibri" w:hAnsi="Calibri" w:cs="Calibri"/>
        </w:rPr>
        <w:t>Laurye</w:t>
      </w:r>
      <w:proofErr w:type="spellEnd"/>
      <w:r w:rsidR="00CB0CFB" w:rsidRPr="00CB0CFB">
        <w:rPr>
          <w:rFonts w:ascii="Calibri" w:hAnsi="Calibri" w:cs="Calibri"/>
        </w:rPr>
        <w:t xml:space="preserve"> at 8:55 pm; seconded by Jimmy</w:t>
      </w:r>
    </w:p>
    <w:p w:rsidR="000C7AA9" w:rsidRDefault="000C7AA9" w:rsidP="00CB0CFB">
      <w:pPr>
        <w:pStyle w:val="NoSpacing"/>
        <w:rPr>
          <w:rFonts w:ascii="Calibri" w:hAnsi="Calibri" w:cs="Calibri"/>
        </w:rPr>
      </w:pPr>
    </w:p>
    <w:p w:rsidR="000C7AA9" w:rsidRPr="000C7AA9" w:rsidRDefault="000C7AA9" w:rsidP="000C7AA9">
      <w:pPr>
        <w:pStyle w:val="NoSpacing"/>
        <w:jc w:val="center"/>
        <w:rPr>
          <w:rFonts w:ascii="Calibri" w:hAnsi="Calibri" w:cs="Calibri"/>
          <w:b/>
        </w:rPr>
      </w:pPr>
      <w:r w:rsidRPr="000C7AA9">
        <w:rPr>
          <w:rFonts w:ascii="Calibri" w:hAnsi="Calibri" w:cs="Calibri"/>
          <w:b/>
        </w:rPr>
        <w:t>Next meeting Monday, March 21, 2022 @ 7:00</w:t>
      </w:r>
    </w:p>
    <w:p w:rsidR="00CB0CFB" w:rsidRPr="00CB0CFB" w:rsidRDefault="00CB0CFB" w:rsidP="00CB0CFB">
      <w:pPr>
        <w:pStyle w:val="NoSpacing"/>
        <w:rPr>
          <w:rFonts w:ascii="Segoe UI" w:hAnsi="Segoe UI" w:cs="Segoe UI"/>
        </w:rPr>
      </w:pPr>
      <w:r w:rsidRPr="00CB0CFB">
        <w:rPr>
          <w:rFonts w:ascii="Segoe UI" w:hAnsi="Segoe UI" w:cs="Segoe UI"/>
          <w:color w:val="1D2228"/>
        </w:rPr>
        <w:fldChar w:fldCharType="begin"/>
      </w:r>
      <w:r w:rsidRPr="00CB0CFB">
        <w:rPr>
          <w:rFonts w:ascii="Segoe UI" w:hAnsi="Segoe UI" w:cs="Segoe UI"/>
          <w:color w:val="1D2228"/>
        </w:rPr>
        <w:instrText xml:space="preserve"> HYPERLINK "https://apis.mail.yahoo.com/ws/v3/mailboxes/@.id==VjN-DHpIHjV6Oaq_HodFoI07OHLNrC-jTom8HIn15xwufclWG6k78AVXzFLIzI5-3lZB-OZtZrw2rULBXQ-scIJXZQ/messages/@.id==AJJ0d01F16ccYhu8EgTCwEKF6V8/content/parts/@.id==2/refresh?appid=YMailNorrinLaunch&amp;ymreqid=38857ede-d564-a2a8-1c47-fe000001c000" </w:instrText>
      </w:r>
      <w:r w:rsidRPr="00CB0CFB">
        <w:rPr>
          <w:rFonts w:ascii="Segoe UI" w:hAnsi="Segoe UI" w:cs="Segoe UI"/>
          <w:color w:val="1D2228"/>
        </w:rPr>
        <w:fldChar w:fldCharType="separate"/>
      </w:r>
    </w:p>
    <w:p w:rsidR="00CB0CFB" w:rsidRPr="00CB0CFB" w:rsidRDefault="00CB0CFB" w:rsidP="00CB0CFB">
      <w:pPr>
        <w:pStyle w:val="NoSpacing"/>
        <w:rPr>
          <w:sz w:val="24"/>
          <w:szCs w:val="24"/>
        </w:rPr>
      </w:pPr>
      <w:r w:rsidRPr="00CB0CFB">
        <w:rPr>
          <w:rFonts w:ascii="Segoe UI" w:hAnsi="Segoe UI" w:cs="Segoe UI"/>
        </w:rPr>
        <w:br/>
      </w:r>
    </w:p>
    <w:p w:rsidR="00787E24" w:rsidRDefault="00CB0CFB" w:rsidP="00CB0CFB">
      <w:pPr>
        <w:pStyle w:val="NoSpacing"/>
      </w:pPr>
      <w:r w:rsidRPr="00CB0CFB">
        <w:rPr>
          <w:rFonts w:ascii="Segoe UI" w:hAnsi="Segoe UI" w:cs="Segoe UI"/>
          <w:color w:val="1D2228"/>
        </w:rPr>
        <w:fldChar w:fldCharType="end"/>
      </w:r>
    </w:p>
    <w:sectPr w:rsidR="0078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42EEC"/>
    <w:multiLevelType w:val="multilevel"/>
    <w:tmpl w:val="B45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B"/>
    <w:rsid w:val="000C7AA9"/>
    <w:rsid w:val="00787E24"/>
    <w:rsid w:val="00C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290E7-C864-4126-983A-B1F1979C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77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dcterms:created xsi:type="dcterms:W3CDTF">2022-03-02T21:16:00Z</dcterms:created>
  <dcterms:modified xsi:type="dcterms:W3CDTF">2022-03-02T21:30:00Z</dcterms:modified>
</cp:coreProperties>
</file>